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A4" w:rsidRPr="006F7E83" w:rsidRDefault="005140FA" w:rsidP="00362C0A">
      <w:pPr>
        <w:bidi/>
        <w:jc w:val="center"/>
        <w:rPr>
          <w:b/>
          <w:bCs/>
          <w:sz w:val="40"/>
          <w:szCs w:val="40"/>
          <w:rtl/>
        </w:rPr>
      </w:pPr>
      <w:r w:rsidRPr="006F7E83">
        <w:rPr>
          <w:rFonts w:hint="cs"/>
          <w:b/>
          <w:bCs/>
          <w:sz w:val="40"/>
          <w:szCs w:val="40"/>
          <w:rtl/>
        </w:rPr>
        <w:t>قانون رقم ١٤٠ لسن</w:t>
      </w:r>
      <w:r w:rsidR="00362C0A">
        <w:rPr>
          <w:rFonts w:hint="cs"/>
          <w:b/>
          <w:bCs/>
          <w:sz w:val="40"/>
          <w:szCs w:val="40"/>
          <w:rtl/>
        </w:rPr>
        <w:t>ة</w:t>
      </w:r>
      <w:r w:rsidRPr="006F7E83">
        <w:rPr>
          <w:rFonts w:hint="cs"/>
          <w:b/>
          <w:bCs/>
          <w:sz w:val="40"/>
          <w:szCs w:val="40"/>
          <w:rtl/>
        </w:rPr>
        <w:t xml:space="preserve"> ٢٠١٩</w:t>
      </w:r>
    </w:p>
    <w:p w:rsidR="005140FA" w:rsidRPr="00456C54" w:rsidRDefault="005140FA" w:rsidP="00362C0A">
      <w:pPr>
        <w:bidi/>
        <w:jc w:val="center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بتعديل بعض احكام القانون رقم ٨٩ لسن</w:t>
      </w:r>
      <w:r w:rsidR="00362C0A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١٩٦٠ </w:t>
      </w:r>
    </w:p>
    <w:p w:rsidR="005140FA" w:rsidRPr="00456C54" w:rsidRDefault="005140FA" w:rsidP="006F7E83">
      <w:pPr>
        <w:bidi/>
        <w:jc w:val="center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في شان دخول واقام</w:t>
      </w:r>
      <w:r w:rsidR="006F7E83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الأجانب </w:t>
      </w:r>
    </w:p>
    <w:p w:rsidR="005140FA" w:rsidRPr="00456C54" w:rsidRDefault="005140FA" w:rsidP="006F7E83">
      <w:pPr>
        <w:bidi/>
        <w:jc w:val="center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بأراضي جمهوري</w:t>
      </w:r>
      <w:r w:rsidR="006F7E83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مصر العربية والخروج منها </w:t>
      </w:r>
    </w:p>
    <w:p w:rsidR="005140FA" w:rsidRPr="00456C54" w:rsidRDefault="005140FA" w:rsidP="005140FA">
      <w:pPr>
        <w:bidi/>
        <w:jc w:val="center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والقانون رقم ٢٦ لسنه ١٩٧٥ </w:t>
      </w:r>
      <w:r w:rsidR="006F7E83" w:rsidRPr="00456C54">
        <w:rPr>
          <w:rFonts w:hint="cs"/>
          <w:b/>
          <w:bCs/>
          <w:sz w:val="32"/>
          <w:szCs w:val="32"/>
          <w:rtl/>
        </w:rPr>
        <w:t>بشأن</w:t>
      </w:r>
      <w:r w:rsidRPr="00456C54">
        <w:rPr>
          <w:rFonts w:hint="cs"/>
          <w:b/>
          <w:bCs/>
          <w:sz w:val="32"/>
          <w:szCs w:val="32"/>
          <w:rtl/>
        </w:rPr>
        <w:t xml:space="preserve"> الجنسية المصرية </w:t>
      </w:r>
    </w:p>
    <w:p w:rsidR="005140FA" w:rsidRPr="00456C54" w:rsidRDefault="005140FA" w:rsidP="005140FA">
      <w:pPr>
        <w:bidi/>
        <w:jc w:val="center"/>
        <w:rPr>
          <w:b/>
          <w:bCs/>
          <w:sz w:val="32"/>
          <w:szCs w:val="32"/>
          <w:rtl/>
        </w:rPr>
      </w:pPr>
    </w:p>
    <w:p w:rsidR="005140FA" w:rsidRPr="00456C54" w:rsidRDefault="005140FA" w:rsidP="005140FA">
      <w:pPr>
        <w:bidi/>
        <w:jc w:val="center"/>
        <w:rPr>
          <w:b/>
          <w:bCs/>
          <w:sz w:val="32"/>
          <w:szCs w:val="32"/>
          <w:rtl/>
        </w:rPr>
      </w:pPr>
    </w:p>
    <w:p w:rsidR="005140FA" w:rsidRPr="00456C54" w:rsidRDefault="005140FA" w:rsidP="005140FA">
      <w:pPr>
        <w:bidi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باسم الشعب </w:t>
      </w:r>
    </w:p>
    <w:p w:rsidR="005140FA" w:rsidRPr="00456C54" w:rsidRDefault="005140FA" w:rsidP="005140FA">
      <w:pPr>
        <w:bidi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رئيس </w:t>
      </w:r>
      <w:r w:rsidR="00A32B95" w:rsidRPr="00456C54">
        <w:rPr>
          <w:rFonts w:hint="cs"/>
          <w:b/>
          <w:bCs/>
          <w:sz w:val="32"/>
          <w:szCs w:val="32"/>
          <w:rtl/>
        </w:rPr>
        <w:t>الجمهورية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</w:p>
    <w:p w:rsidR="005140FA" w:rsidRPr="00456C54" w:rsidRDefault="005140FA" w:rsidP="005140FA">
      <w:pPr>
        <w:bidi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قرر مجلس النواب القانون الاتي نصه</w:t>
      </w:r>
      <w:r w:rsidR="00362C0A">
        <w:rPr>
          <w:rFonts w:hint="cs"/>
          <w:b/>
          <w:bCs/>
          <w:sz w:val="32"/>
          <w:szCs w:val="32"/>
          <w:rtl/>
        </w:rPr>
        <w:t>،</w:t>
      </w:r>
      <w:r w:rsidRPr="00456C54">
        <w:rPr>
          <w:rFonts w:hint="cs"/>
          <w:b/>
          <w:bCs/>
          <w:sz w:val="32"/>
          <w:szCs w:val="32"/>
          <w:rtl/>
        </w:rPr>
        <w:t xml:space="preserve"> وقد </w:t>
      </w:r>
      <w:r w:rsidR="00362C0A" w:rsidRPr="00456C54">
        <w:rPr>
          <w:rFonts w:hint="cs"/>
          <w:b/>
          <w:bCs/>
          <w:sz w:val="32"/>
          <w:szCs w:val="32"/>
          <w:rtl/>
        </w:rPr>
        <w:t>اصدرناه:</w:t>
      </w:r>
    </w:p>
    <w:p w:rsidR="005140FA" w:rsidRPr="00456C54" w:rsidRDefault="005140FA" w:rsidP="005140FA">
      <w:pPr>
        <w:bidi/>
        <w:rPr>
          <w:b/>
          <w:bCs/>
          <w:sz w:val="32"/>
          <w:szCs w:val="32"/>
          <w:rtl/>
        </w:rPr>
      </w:pPr>
    </w:p>
    <w:p w:rsidR="005140FA" w:rsidRDefault="005140FA" w:rsidP="005140FA">
      <w:pPr>
        <w:bidi/>
        <w:jc w:val="center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(</w:t>
      </w:r>
      <w:r w:rsidR="00A32B95" w:rsidRPr="00456C54">
        <w:rPr>
          <w:rFonts w:hint="cs"/>
          <w:b/>
          <w:bCs/>
          <w:sz w:val="32"/>
          <w:szCs w:val="32"/>
          <w:rtl/>
        </w:rPr>
        <w:t>المادة</w:t>
      </w:r>
      <w:r w:rsidRPr="00456C54">
        <w:rPr>
          <w:rFonts w:hint="cs"/>
          <w:b/>
          <w:bCs/>
          <w:sz w:val="32"/>
          <w:szCs w:val="32"/>
          <w:rtl/>
        </w:rPr>
        <w:t xml:space="preserve"> الاولي)</w:t>
      </w:r>
    </w:p>
    <w:p w:rsidR="004F4FD9" w:rsidRPr="00456C54" w:rsidRDefault="004F4FD9" w:rsidP="004F4FD9">
      <w:pPr>
        <w:bidi/>
        <w:jc w:val="center"/>
        <w:rPr>
          <w:b/>
          <w:bCs/>
          <w:sz w:val="32"/>
          <w:szCs w:val="32"/>
          <w:rtl/>
        </w:rPr>
      </w:pPr>
    </w:p>
    <w:p w:rsidR="005140FA" w:rsidRPr="00456C54" w:rsidRDefault="005140FA" w:rsidP="00362C0A">
      <w:pPr>
        <w:bidi/>
        <w:jc w:val="both"/>
        <w:rPr>
          <w:b/>
          <w:bCs/>
          <w:sz w:val="32"/>
          <w:szCs w:val="32"/>
          <w:rtl/>
        </w:rPr>
      </w:pP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يستبدل بنص </w:t>
      </w:r>
      <w:r w:rsidR="00D5372F" w:rsidRPr="00362C0A">
        <w:rPr>
          <w:rFonts w:hint="cs"/>
          <w:b/>
          <w:bCs/>
          <w:sz w:val="32"/>
          <w:szCs w:val="32"/>
          <w:u w:val="single"/>
          <w:rtl/>
        </w:rPr>
        <w:t>المادة</w:t>
      </w: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 (١٧) من القانون رقم ٨٩ لسن</w:t>
      </w:r>
      <w:r w:rsidR="00362C0A" w:rsidRPr="00362C0A">
        <w:rPr>
          <w:rFonts w:hint="cs"/>
          <w:b/>
          <w:bCs/>
          <w:sz w:val="32"/>
          <w:szCs w:val="32"/>
          <w:u w:val="single"/>
          <w:rtl/>
        </w:rPr>
        <w:t>ة</w:t>
      </w: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 ١٩٦٠ في شان دخول </w:t>
      </w:r>
      <w:r w:rsidR="00362C0A" w:rsidRPr="00362C0A">
        <w:rPr>
          <w:rFonts w:hint="cs"/>
          <w:b/>
          <w:bCs/>
          <w:sz w:val="32"/>
          <w:szCs w:val="32"/>
          <w:u w:val="single"/>
          <w:rtl/>
        </w:rPr>
        <w:t xml:space="preserve">وإقامة </w:t>
      </w: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الأجانب </w:t>
      </w:r>
      <w:r w:rsidR="00341CF2" w:rsidRPr="00362C0A">
        <w:rPr>
          <w:rFonts w:hint="cs"/>
          <w:b/>
          <w:bCs/>
          <w:sz w:val="32"/>
          <w:szCs w:val="32"/>
          <w:u w:val="single"/>
          <w:rtl/>
        </w:rPr>
        <w:t>بأراضي</w:t>
      </w: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 جمهوري</w:t>
      </w:r>
      <w:r w:rsidR="00362C0A" w:rsidRPr="00362C0A">
        <w:rPr>
          <w:rFonts w:hint="cs"/>
          <w:b/>
          <w:bCs/>
          <w:sz w:val="32"/>
          <w:szCs w:val="32"/>
          <w:u w:val="single"/>
          <w:rtl/>
        </w:rPr>
        <w:t>ة</w:t>
      </w: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 مصر </w:t>
      </w:r>
      <w:r w:rsidR="00341CF2" w:rsidRPr="00362C0A">
        <w:rPr>
          <w:rFonts w:hint="cs"/>
          <w:b/>
          <w:bCs/>
          <w:sz w:val="32"/>
          <w:szCs w:val="32"/>
          <w:u w:val="single"/>
          <w:rtl/>
        </w:rPr>
        <w:t>العربية</w:t>
      </w: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362C0A" w:rsidRPr="00362C0A">
        <w:rPr>
          <w:rFonts w:hint="cs"/>
          <w:b/>
          <w:bCs/>
          <w:sz w:val="32"/>
          <w:szCs w:val="32"/>
          <w:u w:val="single"/>
          <w:rtl/>
        </w:rPr>
        <w:t>والخروج منها النص الاتي</w:t>
      </w:r>
      <w:r w:rsidRPr="00456C54">
        <w:rPr>
          <w:rFonts w:hint="cs"/>
          <w:b/>
          <w:bCs/>
          <w:sz w:val="32"/>
          <w:szCs w:val="32"/>
          <w:rtl/>
        </w:rPr>
        <w:t>: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</w:p>
    <w:p w:rsidR="005140FA" w:rsidRDefault="005140FA" w:rsidP="00362C0A">
      <w:pPr>
        <w:bidi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ماد</w:t>
      </w:r>
      <w:r w:rsidR="00362C0A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(١٧)</w:t>
      </w:r>
      <w:r w:rsidR="00362C0A">
        <w:rPr>
          <w:rFonts w:hint="cs"/>
          <w:b/>
          <w:bCs/>
          <w:sz w:val="32"/>
          <w:szCs w:val="32"/>
          <w:rtl/>
        </w:rPr>
        <w:t>:</w:t>
      </w:r>
    </w:p>
    <w:p w:rsidR="00362C0A" w:rsidRPr="00456C54" w:rsidRDefault="00362C0A" w:rsidP="00362C0A">
      <w:pPr>
        <w:bidi/>
        <w:jc w:val="both"/>
        <w:rPr>
          <w:b/>
          <w:bCs/>
          <w:sz w:val="32"/>
          <w:szCs w:val="32"/>
          <w:rtl/>
        </w:rPr>
      </w:pPr>
    </w:p>
    <w:p w:rsidR="00341CF2" w:rsidRPr="00362C0A" w:rsidRDefault="00341CF2" w:rsidP="00341CF2">
      <w:pPr>
        <w:bidi/>
        <w:jc w:val="both"/>
        <w:rPr>
          <w:b/>
          <w:bCs/>
          <w:sz w:val="32"/>
          <w:szCs w:val="32"/>
          <w:u w:val="single"/>
          <w:rtl/>
        </w:rPr>
      </w:pP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يقسم الأجانب من حيث الإقامة الي الفئات </w:t>
      </w:r>
      <w:proofErr w:type="gramStart"/>
      <w:r w:rsidRPr="00362C0A">
        <w:rPr>
          <w:rFonts w:hint="cs"/>
          <w:b/>
          <w:bCs/>
          <w:sz w:val="32"/>
          <w:szCs w:val="32"/>
          <w:u w:val="single"/>
          <w:rtl/>
        </w:rPr>
        <w:t>الأتية :</w:t>
      </w:r>
      <w:proofErr w:type="gramEnd"/>
    </w:p>
    <w:p w:rsidR="00341CF2" w:rsidRPr="00456C54" w:rsidRDefault="00341CF2" w:rsidP="00362C0A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456C54">
        <w:rPr>
          <w:rFonts w:hint="cs"/>
          <w:b/>
          <w:bCs/>
          <w:sz w:val="32"/>
          <w:szCs w:val="32"/>
          <w:rtl/>
        </w:rPr>
        <w:t>أجانب ذو</w:t>
      </w:r>
      <w:r w:rsidR="00362C0A">
        <w:rPr>
          <w:rFonts w:hint="cs"/>
          <w:b/>
          <w:bCs/>
          <w:sz w:val="32"/>
          <w:szCs w:val="32"/>
          <w:rtl/>
        </w:rPr>
        <w:t>ي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362C0A" w:rsidRPr="00456C54">
        <w:rPr>
          <w:rFonts w:hint="cs"/>
          <w:b/>
          <w:bCs/>
          <w:sz w:val="32"/>
          <w:szCs w:val="32"/>
          <w:rtl/>
        </w:rPr>
        <w:t>أقام</w:t>
      </w:r>
      <w:r w:rsidR="00362C0A">
        <w:rPr>
          <w:rFonts w:hint="cs"/>
          <w:b/>
          <w:bCs/>
          <w:sz w:val="32"/>
          <w:szCs w:val="32"/>
          <w:rtl/>
        </w:rPr>
        <w:t xml:space="preserve">ة </w:t>
      </w:r>
      <w:r w:rsidR="00362C0A" w:rsidRPr="00456C54">
        <w:rPr>
          <w:rFonts w:hint="cs"/>
          <w:b/>
          <w:bCs/>
          <w:sz w:val="32"/>
          <w:szCs w:val="32"/>
          <w:rtl/>
        </w:rPr>
        <w:t>خاصه.</w:t>
      </w:r>
    </w:p>
    <w:p w:rsidR="00341CF2" w:rsidRPr="00456C54" w:rsidRDefault="00341CF2" w:rsidP="00362C0A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456C54">
        <w:rPr>
          <w:rFonts w:hint="cs"/>
          <w:b/>
          <w:bCs/>
          <w:sz w:val="32"/>
          <w:szCs w:val="32"/>
          <w:rtl/>
        </w:rPr>
        <w:t>أجانب ذوي أقام</w:t>
      </w:r>
      <w:r w:rsidR="00362C0A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362C0A" w:rsidRPr="00456C54">
        <w:rPr>
          <w:rFonts w:hint="cs"/>
          <w:b/>
          <w:bCs/>
          <w:sz w:val="32"/>
          <w:szCs w:val="32"/>
          <w:rtl/>
        </w:rPr>
        <w:t>عاديه.</w:t>
      </w:r>
    </w:p>
    <w:p w:rsidR="00341CF2" w:rsidRPr="00456C54" w:rsidRDefault="00341CF2" w:rsidP="00362C0A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456C54">
        <w:rPr>
          <w:rFonts w:hint="cs"/>
          <w:b/>
          <w:bCs/>
          <w:sz w:val="32"/>
          <w:szCs w:val="32"/>
          <w:rtl/>
        </w:rPr>
        <w:t>أجانب ذوي أقام</w:t>
      </w:r>
      <w:r w:rsidR="00362C0A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362C0A" w:rsidRPr="00456C54">
        <w:rPr>
          <w:rFonts w:hint="cs"/>
          <w:b/>
          <w:bCs/>
          <w:sz w:val="32"/>
          <w:szCs w:val="32"/>
          <w:rtl/>
        </w:rPr>
        <w:t>مؤقت</w:t>
      </w:r>
      <w:r w:rsidR="00362C0A">
        <w:rPr>
          <w:rFonts w:hint="cs"/>
          <w:b/>
          <w:bCs/>
          <w:sz w:val="32"/>
          <w:szCs w:val="32"/>
          <w:rtl/>
        </w:rPr>
        <w:t>ة.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</w:p>
    <w:p w:rsidR="00341CF2" w:rsidRPr="00456C54" w:rsidRDefault="00341CF2" w:rsidP="00341CF2">
      <w:pPr>
        <w:bidi/>
        <w:jc w:val="both"/>
        <w:rPr>
          <w:b/>
          <w:bCs/>
          <w:sz w:val="32"/>
          <w:szCs w:val="32"/>
          <w:rtl/>
        </w:rPr>
      </w:pPr>
    </w:p>
    <w:p w:rsidR="00341CF2" w:rsidRDefault="00341CF2" w:rsidP="00341CF2">
      <w:pPr>
        <w:bidi/>
        <w:jc w:val="center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(المادة </w:t>
      </w:r>
      <w:r w:rsidR="00362C0A" w:rsidRPr="00456C54">
        <w:rPr>
          <w:rFonts w:hint="cs"/>
          <w:b/>
          <w:bCs/>
          <w:sz w:val="32"/>
          <w:szCs w:val="32"/>
          <w:rtl/>
        </w:rPr>
        <w:t>الثانية)</w:t>
      </w:r>
    </w:p>
    <w:p w:rsidR="009163A1" w:rsidRDefault="009163A1" w:rsidP="009163A1">
      <w:pPr>
        <w:bidi/>
        <w:jc w:val="center"/>
        <w:rPr>
          <w:b/>
          <w:bCs/>
          <w:sz w:val="32"/>
          <w:szCs w:val="32"/>
          <w:rtl/>
        </w:rPr>
      </w:pPr>
    </w:p>
    <w:p w:rsidR="004F4FD9" w:rsidRPr="00456C54" w:rsidRDefault="004F4FD9" w:rsidP="004F4FD9">
      <w:pPr>
        <w:bidi/>
        <w:jc w:val="center"/>
        <w:rPr>
          <w:b/>
          <w:bCs/>
          <w:sz w:val="32"/>
          <w:szCs w:val="32"/>
          <w:rtl/>
        </w:rPr>
      </w:pPr>
    </w:p>
    <w:p w:rsidR="00341CF2" w:rsidRPr="00362C0A" w:rsidRDefault="00341CF2" w:rsidP="00341CF2">
      <w:pPr>
        <w:bidi/>
        <w:rPr>
          <w:b/>
          <w:bCs/>
          <w:sz w:val="32"/>
          <w:szCs w:val="32"/>
          <w:u w:val="single"/>
          <w:rtl/>
        </w:rPr>
      </w:pP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يستبدل بنص </w:t>
      </w:r>
      <w:r w:rsidR="00D5372F" w:rsidRPr="00362C0A">
        <w:rPr>
          <w:rFonts w:hint="cs"/>
          <w:b/>
          <w:bCs/>
          <w:sz w:val="32"/>
          <w:szCs w:val="32"/>
          <w:u w:val="single"/>
          <w:rtl/>
        </w:rPr>
        <w:t>المادة</w:t>
      </w: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 (٤ مكرر</w:t>
      </w:r>
      <w:r w:rsidR="00362C0A" w:rsidRPr="00362C0A">
        <w:rPr>
          <w:rFonts w:hint="cs"/>
          <w:b/>
          <w:bCs/>
          <w:sz w:val="32"/>
          <w:szCs w:val="32"/>
          <w:u w:val="single"/>
          <w:rtl/>
        </w:rPr>
        <w:t>ا</w:t>
      </w:r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) من القانون رقم ٢٦ لسنه ١٩٧٥ </w:t>
      </w:r>
      <w:proofErr w:type="gramStart"/>
      <w:r w:rsidRPr="00362C0A">
        <w:rPr>
          <w:rFonts w:hint="cs"/>
          <w:b/>
          <w:bCs/>
          <w:sz w:val="32"/>
          <w:szCs w:val="32"/>
          <w:u w:val="single"/>
          <w:rtl/>
        </w:rPr>
        <w:t>بشان</w:t>
      </w:r>
      <w:proofErr w:type="gramEnd"/>
      <w:r w:rsidRPr="00362C0A">
        <w:rPr>
          <w:rFonts w:hint="cs"/>
          <w:b/>
          <w:bCs/>
          <w:sz w:val="32"/>
          <w:szCs w:val="32"/>
          <w:u w:val="single"/>
          <w:rtl/>
        </w:rPr>
        <w:t xml:space="preserve"> الجنسية المصرية النص </w:t>
      </w:r>
      <w:r w:rsidR="00362C0A" w:rsidRPr="00362C0A">
        <w:rPr>
          <w:rFonts w:hint="cs"/>
          <w:b/>
          <w:bCs/>
          <w:sz w:val="32"/>
          <w:szCs w:val="32"/>
          <w:u w:val="single"/>
          <w:rtl/>
        </w:rPr>
        <w:t>الاتي:</w:t>
      </w:r>
    </w:p>
    <w:p w:rsidR="00362C0A" w:rsidRPr="00456C54" w:rsidRDefault="00EB131E" w:rsidP="00362C0A">
      <w:pPr>
        <w:bidi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ماده (٤ مكرر)</w:t>
      </w:r>
      <w:r w:rsidR="00362C0A">
        <w:rPr>
          <w:rFonts w:hint="cs"/>
          <w:b/>
          <w:bCs/>
          <w:sz w:val="32"/>
          <w:szCs w:val="32"/>
          <w:rtl/>
        </w:rPr>
        <w:t>:</w:t>
      </w:r>
    </w:p>
    <w:p w:rsidR="00EB131E" w:rsidRPr="00456C54" w:rsidRDefault="00EB131E" w:rsidP="00740E25">
      <w:pPr>
        <w:bidi/>
        <w:spacing w:line="276" w:lineRule="auto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مع مراعا</w:t>
      </w:r>
      <w:r w:rsidR="00362C0A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الشروط المنصوص عليها في البنود </w:t>
      </w:r>
      <w:r w:rsidR="00D5372F" w:rsidRPr="00456C54">
        <w:rPr>
          <w:rFonts w:hint="cs"/>
          <w:b/>
          <w:bCs/>
          <w:sz w:val="32"/>
          <w:szCs w:val="32"/>
          <w:rtl/>
        </w:rPr>
        <w:t>الفرعية</w:t>
      </w:r>
      <w:r w:rsidRPr="00456C54">
        <w:rPr>
          <w:rFonts w:hint="cs"/>
          <w:b/>
          <w:bCs/>
          <w:sz w:val="32"/>
          <w:szCs w:val="32"/>
          <w:rtl/>
        </w:rPr>
        <w:t xml:space="preserve"> (١) (٢) (٣) من البند (</w:t>
      </w:r>
      <w:r w:rsidR="00740E25" w:rsidRPr="00456C54">
        <w:rPr>
          <w:rFonts w:hint="cs"/>
          <w:b/>
          <w:bCs/>
          <w:sz w:val="32"/>
          <w:szCs w:val="32"/>
          <w:rtl/>
        </w:rPr>
        <w:t>رابعا)</w:t>
      </w:r>
    </w:p>
    <w:p w:rsidR="00EB131E" w:rsidRPr="00456C54" w:rsidRDefault="00EB131E" w:rsidP="00740E25">
      <w:pPr>
        <w:bidi/>
        <w:spacing w:line="276" w:lineRule="auto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من </w:t>
      </w:r>
      <w:r w:rsidR="00D5372F" w:rsidRPr="00456C54">
        <w:rPr>
          <w:rFonts w:hint="cs"/>
          <w:b/>
          <w:bCs/>
          <w:sz w:val="32"/>
          <w:szCs w:val="32"/>
          <w:rtl/>
        </w:rPr>
        <w:t>المادة</w:t>
      </w:r>
      <w:r w:rsidRPr="00456C54">
        <w:rPr>
          <w:rFonts w:hint="cs"/>
          <w:b/>
          <w:bCs/>
          <w:sz w:val="32"/>
          <w:szCs w:val="32"/>
          <w:rtl/>
        </w:rPr>
        <w:t xml:space="preserve"> (٤) من هذا القانون</w:t>
      </w:r>
      <w:r w:rsidR="00362C0A">
        <w:rPr>
          <w:rFonts w:hint="cs"/>
          <w:b/>
          <w:bCs/>
          <w:sz w:val="32"/>
          <w:szCs w:val="32"/>
          <w:rtl/>
        </w:rPr>
        <w:t>،</w:t>
      </w:r>
      <w:r w:rsidRPr="00456C54">
        <w:rPr>
          <w:rFonts w:hint="cs"/>
          <w:b/>
          <w:bCs/>
          <w:sz w:val="32"/>
          <w:szCs w:val="32"/>
          <w:rtl/>
        </w:rPr>
        <w:t xml:space="preserve"> يجوز لرئيس مجلس الوزراء</w:t>
      </w:r>
      <w:r w:rsidR="00D5372F" w:rsidRPr="00456C54">
        <w:rPr>
          <w:rFonts w:hint="cs"/>
          <w:b/>
          <w:bCs/>
          <w:sz w:val="32"/>
          <w:szCs w:val="32"/>
          <w:rtl/>
        </w:rPr>
        <w:t xml:space="preserve"> </w:t>
      </w:r>
      <w:r w:rsidRPr="00456C54">
        <w:rPr>
          <w:rFonts w:hint="cs"/>
          <w:b/>
          <w:bCs/>
          <w:sz w:val="32"/>
          <w:szCs w:val="32"/>
          <w:rtl/>
        </w:rPr>
        <w:t>بناء</w:t>
      </w:r>
      <w:r w:rsidR="00D5372F" w:rsidRPr="00456C54">
        <w:rPr>
          <w:rFonts w:hint="cs"/>
          <w:b/>
          <w:bCs/>
          <w:sz w:val="32"/>
          <w:szCs w:val="32"/>
          <w:rtl/>
        </w:rPr>
        <w:t xml:space="preserve"> </w:t>
      </w:r>
      <w:r w:rsidRPr="00456C54">
        <w:rPr>
          <w:rFonts w:hint="cs"/>
          <w:b/>
          <w:bCs/>
          <w:sz w:val="32"/>
          <w:szCs w:val="32"/>
          <w:rtl/>
        </w:rPr>
        <w:t xml:space="preserve">علي عرض </w:t>
      </w:r>
      <w:r w:rsidR="00D5372F" w:rsidRPr="00456C54">
        <w:rPr>
          <w:rFonts w:hint="cs"/>
          <w:b/>
          <w:bCs/>
          <w:sz w:val="32"/>
          <w:szCs w:val="32"/>
          <w:rtl/>
        </w:rPr>
        <w:t>الوحدة</w:t>
      </w:r>
      <w:r w:rsidRPr="00456C54">
        <w:rPr>
          <w:rFonts w:hint="cs"/>
          <w:b/>
          <w:bCs/>
          <w:sz w:val="32"/>
          <w:szCs w:val="32"/>
          <w:rtl/>
        </w:rPr>
        <w:t xml:space="preserve"> المشار اليها في </w:t>
      </w:r>
      <w:r w:rsidR="00D5372F" w:rsidRPr="00456C54">
        <w:rPr>
          <w:rFonts w:hint="cs"/>
          <w:b/>
          <w:bCs/>
          <w:sz w:val="32"/>
          <w:szCs w:val="32"/>
          <w:rtl/>
        </w:rPr>
        <w:t>المادة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D5372F" w:rsidRPr="00456C54">
        <w:rPr>
          <w:rFonts w:hint="cs"/>
          <w:b/>
          <w:bCs/>
          <w:sz w:val="32"/>
          <w:szCs w:val="32"/>
          <w:rtl/>
        </w:rPr>
        <w:t>(٤ مكررا ١)</w:t>
      </w:r>
      <w:bookmarkStart w:id="0" w:name="_GoBack"/>
      <w:bookmarkEnd w:id="0"/>
      <w:r w:rsidR="00362C0A">
        <w:rPr>
          <w:rFonts w:hint="cs"/>
          <w:b/>
          <w:bCs/>
          <w:sz w:val="32"/>
          <w:szCs w:val="32"/>
          <w:rtl/>
        </w:rPr>
        <w:t>،</w:t>
      </w:r>
    </w:p>
    <w:p w:rsidR="00D5372F" w:rsidRPr="00456C54" w:rsidRDefault="00D5372F" w:rsidP="00740E25">
      <w:pPr>
        <w:bidi/>
        <w:spacing w:line="276" w:lineRule="auto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منح الجنسية المصرية لكل </w:t>
      </w:r>
      <w:r w:rsidR="00362C0A" w:rsidRPr="00456C54">
        <w:rPr>
          <w:rFonts w:hint="cs"/>
          <w:b/>
          <w:bCs/>
          <w:sz w:val="32"/>
          <w:szCs w:val="32"/>
          <w:rtl/>
        </w:rPr>
        <w:t>أجنبي</w:t>
      </w:r>
      <w:r w:rsidRPr="00456C54">
        <w:rPr>
          <w:rFonts w:hint="cs"/>
          <w:b/>
          <w:bCs/>
          <w:sz w:val="32"/>
          <w:szCs w:val="32"/>
          <w:rtl/>
        </w:rPr>
        <w:t xml:space="preserve"> قام بشراء عقا</w:t>
      </w:r>
      <w:r w:rsidRPr="00456C54">
        <w:rPr>
          <w:rFonts w:hint="eastAsia"/>
          <w:b/>
          <w:bCs/>
          <w:sz w:val="32"/>
          <w:szCs w:val="32"/>
          <w:rtl/>
        </w:rPr>
        <w:t>ر</w:t>
      </w:r>
      <w:r w:rsidRPr="00456C54">
        <w:rPr>
          <w:rFonts w:hint="cs"/>
          <w:b/>
          <w:bCs/>
          <w:sz w:val="32"/>
          <w:szCs w:val="32"/>
          <w:rtl/>
        </w:rPr>
        <w:t xml:space="preserve"> مملوك للدولة او لغيرها من الأشخاص الاعتبارية العامة او بأنشاء مشروع استثماري</w:t>
      </w:r>
      <w:r w:rsidR="00362C0A">
        <w:rPr>
          <w:rFonts w:hint="cs"/>
          <w:b/>
          <w:bCs/>
          <w:sz w:val="32"/>
          <w:szCs w:val="32"/>
          <w:rtl/>
        </w:rPr>
        <w:t>،</w:t>
      </w:r>
      <w:r w:rsidRPr="00456C54">
        <w:rPr>
          <w:rFonts w:hint="cs"/>
          <w:b/>
          <w:bCs/>
          <w:sz w:val="32"/>
          <w:szCs w:val="32"/>
          <w:rtl/>
        </w:rPr>
        <w:t xml:space="preserve"> وفقا لأحكام قانون الاستثمار الصادر بالقانون رقم ٧٢ لسن</w:t>
      </w:r>
      <w:r w:rsidR="00362C0A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362C0A" w:rsidRPr="00456C54">
        <w:rPr>
          <w:rFonts w:hint="cs"/>
          <w:b/>
          <w:bCs/>
          <w:sz w:val="32"/>
          <w:szCs w:val="32"/>
          <w:rtl/>
        </w:rPr>
        <w:t>٢٠١٧، او</w:t>
      </w:r>
      <w:r w:rsidRPr="00456C54">
        <w:rPr>
          <w:rFonts w:hint="cs"/>
          <w:b/>
          <w:bCs/>
          <w:sz w:val="32"/>
          <w:szCs w:val="32"/>
          <w:rtl/>
        </w:rPr>
        <w:t xml:space="preserve"> بإيداع مبلغ مالي بالعملة الأجنبية كإيرادات مباشر</w:t>
      </w:r>
      <w:r w:rsidR="00362C0A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تؤل الي الخزانة العامة للدولة او كوديع</w:t>
      </w:r>
      <w:r w:rsidR="00362C0A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في حساب خاص بالبنك </w:t>
      </w:r>
      <w:r w:rsidR="00362C0A" w:rsidRPr="00456C54">
        <w:rPr>
          <w:rFonts w:hint="cs"/>
          <w:b/>
          <w:bCs/>
          <w:sz w:val="32"/>
          <w:szCs w:val="32"/>
          <w:rtl/>
        </w:rPr>
        <w:t>المركزي،</w:t>
      </w:r>
      <w:r w:rsidR="00362C0A">
        <w:rPr>
          <w:rFonts w:hint="cs"/>
          <w:b/>
          <w:bCs/>
          <w:sz w:val="32"/>
          <w:szCs w:val="32"/>
          <w:rtl/>
        </w:rPr>
        <w:t xml:space="preserve"> </w:t>
      </w:r>
      <w:r w:rsidRPr="00456C54">
        <w:rPr>
          <w:rFonts w:hint="cs"/>
          <w:b/>
          <w:bCs/>
          <w:sz w:val="32"/>
          <w:szCs w:val="32"/>
          <w:rtl/>
        </w:rPr>
        <w:lastRenderedPageBreak/>
        <w:t xml:space="preserve">وذلك كله </w:t>
      </w:r>
      <w:r w:rsidR="00740E25" w:rsidRPr="00456C54">
        <w:rPr>
          <w:rFonts w:hint="cs"/>
          <w:b/>
          <w:bCs/>
          <w:sz w:val="32"/>
          <w:szCs w:val="32"/>
          <w:rtl/>
        </w:rPr>
        <w:t>على</w:t>
      </w:r>
      <w:r w:rsidRPr="00456C54">
        <w:rPr>
          <w:rFonts w:hint="cs"/>
          <w:b/>
          <w:bCs/>
          <w:sz w:val="32"/>
          <w:szCs w:val="32"/>
          <w:rtl/>
        </w:rPr>
        <w:t xml:space="preserve"> النحو الذي يصدر بتنظيمه قرار من رئيس مجلس الوزراء بعد موافق</w:t>
      </w:r>
      <w:r w:rsidR="00362C0A">
        <w:rPr>
          <w:rFonts w:hint="cs"/>
          <w:b/>
          <w:bCs/>
          <w:sz w:val="32"/>
          <w:szCs w:val="32"/>
          <w:rtl/>
        </w:rPr>
        <w:t xml:space="preserve">ة </w:t>
      </w:r>
      <w:r w:rsidRPr="00456C54">
        <w:rPr>
          <w:rFonts w:hint="cs"/>
          <w:b/>
          <w:bCs/>
          <w:sz w:val="32"/>
          <w:szCs w:val="32"/>
          <w:rtl/>
        </w:rPr>
        <w:t>مجلس الوزراء</w:t>
      </w:r>
      <w:r w:rsidR="00362C0A">
        <w:rPr>
          <w:rFonts w:hint="cs"/>
          <w:b/>
          <w:bCs/>
          <w:sz w:val="32"/>
          <w:szCs w:val="32"/>
          <w:rtl/>
        </w:rPr>
        <w:t>.</w:t>
      </w:r>
    </w:p>
    <w:p w:rsidR="00D5372F" w:rsidRPr="00456C54" w:rsidRDefault="00D5372F" w:rsidP="00740E25">
      <w:pPr>
        <w:bidi/>
        <w:spacing w:line="276" w:lineRule="auto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ويسري علي منح الجنسية وفقا لحكم هذه المادة ذات الاحكام الواردة في المادة (٩) من </w:t>
      </w:r>
      <w:r w:rsidR="00362C0A">
        <w:rPr>
          <w:rFonts w:hint="cs"/>
          <w:b/>
          <w:bCs/>
          <w:sz w:val="32"/>
          <w:szCs w:val="32"/>
          <w:rtl/>
        </w:rPr>
        <w:t>ه</w:t>
      </w:r>
      <w:r w:rsidRPr="00456C54">
        <w:rPr>
          <w:rFonts w:hint="cs"/>
          <w:b/>
          <w:bCs/>
          <w:sz w:val="32"/>
          <w:szCs w:val="32"/>
          <w:rtl/>
        </w:rPr>
        <w:t xml:space="preserve">ذا </w:t>
      </w:r>
      <w:r w:rsidR="00362C0A" w:rsidRPr="00456C54">
        <w:rPr>
          <w:rFonts w:hint="cs"/>
          <w:b/>
          <w:bCs/>
          <w:sz w:val="32"/>
          <w:szCs w:val="32"/>
          <w:rtl/>
        </w:rPr>
        <w:t>القانون.</w:t>
      </w:r>
    </w:p>
    <w:p w:rsidR="00A75753" w:rsidRPr="00456C54" w:rsidRDefault="00A75753" w:rsidP="00A75753">
      <w:pPr>
        <w:bidi/>
        <w:jc w:val="center"/>
        <w:rPr>
          <w:b/>
          <w:bCs/>
          <w:sz w:val="32"/>
          <w:szCs w:val="32"/>
          <w:rtl/>
        </w:rPr>
      </w:pPr>
    </w:p>
    <w:p w:rsidR="00A75753" w:rsidRPr="00456C54" w:rsidRDefault="00A75753" w:rsidP="00A75753">
      <w:pPr>
        <w:bidi/>
        <w:jc w:val="center"/>
        <w:rPr>
          <w:b/>
          <w:bCs/>
          <w:sz w:val="32"/>
          <w:szCs w:val="32"/>
          <w:rtl/>
        </w:rPr>
      </w:pPr>
    </w:p>
    <w:p w:rsidR="00D5372F" w:rsidRPr="00456C54" w:rsidRDefault="00D5372F" w:rsidP="00D5372F">
      <w:pPr>
        <w:bidi/>
        <w:jc w:val="center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(</w:t>
      </w:r>
      <w:r w:rsidR="00A75753" w:rsidRPr="00456C54">
        <w:rPr>
          <w:rFonts w:hint="cs"/>
          <w:b/>
          <w:bCs/>
          <w:sz w:val="32"/>
          <w:szCs w:val="32"/>
          <w:rtl/>
        </w:rPr>
        <w:t>المادة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496480" w:rsidRPr="00456C54">
        <w:rPr>
          <w:rFonts w:hint="cs"/>
          <w:b/>
          <w:bCs/>
          <w:sz w:val="32"/>
          <w:szCs w:val="32"/>
          <w:rtl/>
        </w:rPr>
        <w:t>الثالثة</w:t>
      </w:r>
      <w:r w:rsidR="00A75753" w:rsidRPr="00456C54">
        <w:rPr>
          <w:rFonts w:hint="cs"/>
          <w:b/>
          <w:bCs/>
          <w:sz w:val="32"/>
          <w:szCs w:val="32"/>
          <w:rtl/>
        </w:rPr>
        <w:t>)</w:t>
      </w:r>
    </w:p>
    <w:p w:rsidR="00A75753" w:rsidRPr="00456C54" w:rsidRDefault="00A75753" w:rsidP="00A75753">
      <w:pPr>
        <w:bidi/>
        <w:jc w:val="center"/>
        <w:rPr>
          <w:b/>
          <w:bCs/>
          <w:sz w:val="32"/>
          <w:szCs w:val="32"/>
          <w:rtl/>
        </w:rPr>
      </w:pPr>
    </w:p>
    <w:p w:rsidR="00A75753" w:rsidRDefault="00A75753" w:rsidP="00A75753">
      <w:pPr>
        <w:bidi/>
        <w:jc w:val="both"/>
        <w:rPr>
          <w:b/>
          <w:bCs/>
          <w:sz w:val="32"/>
          <w:szCs w:val="32"/>
          <w:u w:val="single"/>
          <w:rtl/>
        </w:rPr>
      </w:pPr>
      <w:r w:rsidRPr="00740E25">
        <w:rPr>
          <w:rFonts w:hint="cs"/>
          <w:b/>
          <w:bCs/>
          <w:sz w:val="32"/>
          <w:szCs w:val="32"/>
          <w:u w:val="single"/>
          <w:rtl/>
        </w:rPr>
        <w:t xml:space="preserve">يضاف الي </w:t>
      </w:r>
      <w:r w:rsidR="00596F42" w:rsidRPr="00740E25">
        <w:rPr>
          <w:rFonts w:hint="cs"/>
          <w:b/>
          <w:bCs/>
          <w:sz w:val="32"/>
          <w:szCs w:val="32"/>
          <w:u w:val="single"/>
          <w:rtl/>
        </w:rPr>
        <w:t>القانون</w:t>
      </w:r>
      <w:r w:rsidRPr="00740E25">
        <w:rPr>
          <w:rFonts w:hint="cs"/>
          <w:b/>
          <w:bCs/>
          <w:sz w:val="32"/>
          <w:szCs w:val="32"/>
          <w:u w:val="single"/>
          <w:rtl/>
        </w:rPr>
        <w:t xml:space="preserve"> رقم ٢٦ لسنه ١٩٧٥ </w:t>
      </w:r>
      <w:proofErr w:type="gramStart"/>
      <w:r w:rsidRPr="00740E25">
        <w:rPr>
          <w:rFonts w:hint="cs"/>
          <w:b/>
          <w:bCs/>
          <w:sz w:val="32"/>
          <w:szCs w:val="32"/>
          <w:u w:val="single"/>
          <w:rtl/>
        </w:rPr>
        <w:t>بشان</w:t>
      </w:r>
      <w:proofErr w:type="gramEnd"/>
      <w:r w:rsidRPr="00740E2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740E25" w:rsidRPr="00740E25">
        <w:rPr>
          <w:rFonts w:hint="cs"/>
          <w:b/>
          <w:bCs/>
          <w:sz w:val="32"/>
          <w:szCs w:val="32"/>
          <w:u w:val="single"/>
          <w:rtl/>
        </w:rPr>
        <w:t>الجنسية المصرية</w:t>
      </w:r>
      <w:r w:rsidRPr="00740E25">
        <w:rPr>
          <w:rFonts w:hint="cs"/>
          <w:b/>
          <w:bCs/>
          <w:sz w:val="32"/>
          <w:szCs w:val="32"/>
          <w:u w:val="single"/>
          <w:rtl/>
        </w:rPr>
        <w:t xml:space="preserve"> مادتان جديدتان برقمي (٤ مكرر١) (٤ مكرر ٢) نصه</w:t>
      </w:r>
      <w:r w:rsidR="00740E25">
        <w:rPr>
          <w:rFonts w:hint="cs"/>
          <w:b/>
          <w:bCs/>
          <w:sz w:val="32"/>
          <w:szCs w:val="32"/>
          <w:u w:val="single"/>
          <w:rtl/>
        </w:rPr>
        <w:t>م</w:t>
      </w:r>
      <w:r w:rsidRPr="00740E25">
        <w:rPr>
          <w:rFonts w:hint="cs"/>
          <w:b/>
          <w:bCs/>
          <w:sz w:val="32"/>
          <w:szCs w:val="32"/>
          <w:u w:val="single"/>
          <w:rtl/>
        </w:rPr>
        <w:t xml:space="preserve">ا </w:t>
      </w:r>
      <w:r w:rsidR="00715B57" w:rsidRPr="00740E25">
        <w:rPr>
          <w:rFonts w:hint="cs"/>
          <w:b/>
          <w:bCs/>
          <w:sz w:val="32"/>
          <w:szCs w:val="32"/>
          <w:u w:val="single"/>
          <w:rtl/>
        </w:rPr>
        <w:t>الآتي</w:t>
      </w:r>
    </w:p>
    <w:p w:rsidR="00740E25" w:rsidRPr="00740E25" w:rsidRDefault="00740E25" w:rsidP="00740E25">
      <w:pPr>
        <w:bidi/>
        <w:jc w:val="both"/>
        <w:rPr>
          <w:b/>
          <w:bCs/>
          <w:sz w:val="32"/>
          <w:szCs w:val="32"/>
          <w:rtl/>
        </w:rPr>
      </w:pPr>
      <w:r w:rsidRPr="00740E25">
        <w:rPr>
          <w:rFonts w:hint="cs"/>
          <w:b/>
          <w:bCs/>
          <w:sz w:val="32"/>
          <w:szCs w:val="32"/>
          <w:rtl/>
        </w:rPr>
        <w:t>مادة (4 مكرا 1)</w:t>
      </w:r>
    </w:p>
    <w:p w:rsidR="00A75753" w:rsidRPr="00456C54" w:rsidRDefault="00A75753" w:rsidP="00A75753">
      <w:pPr>
        <w:bidi/>
        <w:jc w:val="both"/>
        <w:rPr>
          <w:b/>
          <w:bCs/>
          <w:sz w:val="32"/>
          <w:szCs w:val="32"/>
          <w:rtl/>
        </w:rPr>
      </w:pPr>
    </w:p>
    <w:p w:rsidR="00C040BA" w:rsidRPr="00456C54" w:rsidRDefault="00A75753" w:rsidP="000A2D91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تنشا بمجلس الوزراء وحده تختص بفحص طلبات التجنس </w:t>
      </w:r>
      <w:r w:rsidR="00596F42" w:rsidRPr="00456C54">
        <w:rPr>
          <w:rFonts w:hint="cs"/>
          <w:b/>
          <w:bCs/>
          <w:sz w:val="32"/>
          <w:szCs w:val="32"/>
          <w:rtl/>
        </w:rPr>
        <w:t>المقدمة</w:t>
      </w:r>
      <w:r w:rsidRPr="00456C54">
        <w:rPr>
          <w:rFonts w:hint="cs"/>
          <w:b/>
          <w:bCs/>
          <w:sz w:val="32"/>
          <w:szCs w:val="32"/>
          <w:rtl/>
        </w:rPr>
        <w:t xml:space="preserve"> وفقا </w:t>
      </w:r>
      <w:r w:rsidR="00596F42" w:rsidRPr="00456C54">
        <w:rPr>
          <w:rFonts w:hint="cs"/>
          <w:b/>
          <w:bCs/>
          <w:sz w:val="32"/>
          <w:szCs w:val="32"/>
          <w:rtl/>
        </w:rPr>
        <w:t>للمادة</w:t>
      </w:r>
      <w:r w:rsidRPr="00456C54">
        <w:rPr>
          <w:rFonts w:hint="cs"/>
          <w:b/>
          <w:bCs/>
          <w:sz w:val="32"/>
          <w:szCs w:val="32"/>
          <w:rtl/>
        </w:rPr>
        <w:t xml:space="preserve"> (٤ مكررا) من هذا القانون وابداء الراي </w:t>
      </w:r>
      <w:r w:rsidR="00C040BA" w:rsidRPr="00456C54">
        <w:rPr>
          <w:rFonts w:hint="cs"/>
          <w:b/>
          <w:bCs/>
          <w:sz w:val="32"/>
          <w:szCs w:val="32"/>
          <w:rtl/>
        </w:rPr>
        <w:t xml:space="preserve">في شانها </w:t>
      </w:r>
    </w:p>
    <w:p w:rsidR="000A2D91" w:rsidRPr="00456C54" w:rsidRDefault="00A75753" w:rsidP="000A2D91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ويصدر بتشكيل </w:t>
      </w:r>
      <w:r w:rsidR="00596F42" w:rsidRPr="00456C54">
        <w:rPr>
          <w:rFonts w:hint="cs"/>
          <w:b/>
          <w:bCs/>
          <w:sz w:val="32"/>
          <w:szCs w:val="32"/>
          <w:rtl/>
        </w:rPr>
        <w:t>الوحدة</w:t>
      </w:r>
      <w:r w:rsidR="00C040BA">
        <w:rPr>
          <w:rFonts w:hint="cs"/>
          <w:b/>
          <w:bCs/>
          <w:sz w:val="32"/>
          <w:szCs w:val="32"/>
          <w:rtl/>
        </w:rPr>
        <w:t>،</w:t>
      </w:r>
      <w:r w:rsidRPr="00456C54">
        <w:rPr>
          <w:rFonts w:hint="cs"/>
          <w:b/>
          <w:bCs/>
          <w:sz w:val="32"/>
          <w:szCs w:val="32"/>
          <w:rtl/>
        </w:rPr>
        <w:t xml:space="preserve"> وتحديد اختصاصاته</w:t>
      </w:r>
      <w:r w:rsidRPr="00456C54">
        <w:rPr>
          <w:rFonts w:hint="eastAsia"/>
          <w:b/>
          <w:bCs/>
          <w:sz w:val="32"/>
          <w:szCs w:val="32"/>
          <w:rtl/>
        </w:rPr>
        <w:t>ا</w:t>
      </w:r>
      <w:r w:rsidRPr="00456C54">
        <w:rPr>
          <w:rFonts w:hint="cs"/>
          <w:b/>
          <w:bCs/>
          <w:sz w:val="32"/>
          <w:szCs w:val="32"/>
          <w:rtl/>
        </w:rPr>
        <w:t xml:space="preserve"> الأخرى</w:t>
      </w:r>
      <w:r w:rsidR="00C040BA">
        <w:rPr>
          <w:rFonts w:hint="cs"/>
          <w:b/>
          <w:bCs/>
          <w:sz w:val="32"/>
          <w:szCs w:val="32"/>
          <w:rtl/>
        </w:rPr>
        <w:t>،</w:t>
      </w:r>
      <w:r w:rsidRPr="00456C54">
        <w:rPr>
          <w:rFonts w:hint="cs"/>
          <w:b/>
          <w:bCs/>
          <w:sz w:val="32"/>
          <w:szCs w:val="32"/>
          <w:rtl/>
        </w:rPr>
        <w:t xml:space="preserve"> ونظام </w:t>
      </w:r>
      <w:r w:rsidR="000A2D91" w:rsidRPr="00456C54">
        <w:rPr>
          <w:rFonts w:hint="cs"/>
          <w:b/>
          <w:bCs/>
          <w:sz w:val="32"/>
          <w:szCs w:val="32"/>
          <w:rtl/>
        </w:rPr>
        <w:t>عملها، وقواعد</w:t>
      </w:r>
      <w:r w:rsidRPr="00456C54">
        <w:rPr>
          <w:rFonts w:hint="cs"/>
          <w:b/>
          <w:bCs/>
          <w:sz w:val="32"/>
          <w:szCs w:val="32"/>
          <w:rtl/>
        </w:rPr>
        <w:t xml:space="preserve"> وإجراءات تقديم طلبات التجنس المشار اليها </w:t>
      </w:r>
      <w:r w:rsidR="000A2D91" w:rsidRPr="00456C54">
        <w:rPr>
          <w:rFonts w:hint="cs"/>
          <w:b/>
          <w:bCs/>
          <w:sz w:val="32"/>
          <w:szCs w:val="32"/>
          <w:rtl/>
        </w:rPr>
        <w:t xml:space="preserve">والبت فيها والبيانات والمستندات اللازم توافرها، قرار من رئيس مجلس </w:t>
      </w:r>
      <w:r w:rsidR="000A2D91">
        <w:rPr>
          <w:rFonts w:hint="cs"/>
          <w:b/>
          <w:bCs/>
          <w:sz w:val="32"/>
          <w:szCs w:val="32"/>
          <w:rtl/>
        </w:rPr>
        <w:t xml:space="preserve">الوزراء </w:t>
      </w:r>
      <w:r w:rsidR="000A2D91" w:rsidRPr="00456C54">
        <w:rPr>
          <w:rFonts w:hint="cs"/>
          <w:b/>
          <w:bCs/>
          <w:sz w:val="32"/>
          <w:szCs w:val="32"/>
          <w:rtl/>
        </w:rPr>
        <w:t>على</w:t>
      </w:r>
      <w:r w:rsidR="000A2D91" w:rsidRPr="00456C54">
        <w:rPr>
          <w:rFonts w:hint="cs"/>
          <w:b/>
          <w:bCs/>
          <w:sz w:val="32"/>
          <w:szCs w:val="32"/>
          <w:rtl/>
        </w:rPr>
        <w:t xml:space="preserve"> ان تضم في عضويتها ممثلين عن وزارات الخارجية والداخلية والاستثمار والتعاون الدولي والجهات الأمنية المعنية </w:t>
      </w:r>
    </w:p>
    <w:p w:rsidR="00596F42" w:rsidRPr="00456C54" w:rsidRDefault="00596F42" w:rsidP="000A2D91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ويكون للوحد امان</w:t>
      </w:r>
      <w:r w:rsidR="000A2D91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فني</w:t>
      </w:r>
      <w:r w:rsidR="000A2D91">
        <w:rPr>
          <w:rFonts w:hint="cs"/>
          <w:b/>
          <w:bCs/>
          <w:sz w:val="32"/>
          <w:szCs w:val="32"/>
          <w:rtl/>
        </w:rPr>
        <w:t>ة،</w:t>
      </w:r>
      <w:r w:rsidRPr="00456C54">
        <w:rPr>
          <w:rFonts w:hint="cs"/>
          <w:b/>
          <w:bCs/>
          <w:sz w:val="32"/>
          <w:szCs w:val="32"/>
          <w:rtl/>
        </w:rPr>
        <w:t xml:space="preserve"> يصدر بتشكيلها وتحديد مهامها وقواعد العمل بها قرار من رئيس </w:t>
      </w:r>
      <w:r w:rsidR="000A2D91" w:rsidRPr="00456C54">
        <w:rPr>
          <w:rFonts w:hint="cs"/>
          <w:b/>
          <w:bCs/>
          <w:sz w:val="32"/>
          <w:szCs w:val="32"/>
          <w:rtl/>
        </w:rPr>
        <w:t>الوحدة</w:t>
      </w:r>
      <w:r w:rsidR="000A2D91">
        <w:rPr>
          <w:rFonts w:hint="cs"/>
          <w:b/>
          <w:bCs/>
          <w:sz w:val="32"/>
          <w:szCs w:val="32"/>
          <w:rtl/>
        </w:rPr>
        <w:t>.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</w:p>
    <w:p w:rsidR="00F5266B" w:rsidRPr="00456C54" w:rsidRDefault="00F5266B" w:rsidP="00F5266B">
      <w:pPr>
        <w:bidi/>
        <w:jc w:val="both"/>
        <w:rPr>
          <w:b/>
          <w:bCs/>
          <w:sz w:val="32"/>
          <w:szCs w:val="32"/>
          <w:rtl/>
        </w:rPr>
      </w:pPr>
    </w:p>
    <w:p w:rsidR="00F5266B" w:rsidRDefault="00F5266B" w:rsidP="00F5266B">
      <w:pPr>
        <w:bidi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ماده (٤ مكرر ٢)</w:t>
      </w:r>
    </w:p>
    <w:p w:rsidR="000F167F" w:rsidRPr="00456C54" w:rsidRDefault="000F167F" w:rsidP="000F167F">
      <w:pPr>
        <w:bidi/>
        <w:jc w:val="both"/>
        <w:rPr>
          <w:b/>
          <w:bCs/>
          <w:sz w:val="32"/>
          <w:szCs w:val="32"/>
          <w:rtl/>
        </w:rPr>
      </w:pPr>
    </w:p>
    <w:p w:rsidR="00F5266B" w:rsidRPr="00456C54" w:rsidRDefault="00F5266B" w:rsidP="00276E14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يقدم طلب التجنس وفقا </w:t>
      </w:r>
      <w:r w:rsidR="00946A2A" w:rsidRPr="00456C54">
        <w:rPr>
          <w:rFonts w:hint="cs"/>
          <w:b/>
          <w:bCs/>
          <w:sz w:val="32"/>
          <w:szCs w:val="32"/>
          <w:rtl/>
        </w:rPr>
        <w:t>للمادة</w:t>
      </w:r>
      <w:r w:rsidRPr="00456C54">
        <w:rPr>
          <w:rFonts w:hint="cs"/>
          <w:b/>
          <w:bCs/>
          <w:sz w:val="32"/>
          <w:szCs w:val="32"/>
          <w:rtl/>
        </w:rPr>
        <w:t xml:space="preserve"> (٤ مكرر</w:t>
      </w:r>
      <w:r w:rsidR="00A57AE5">
        <w:rPr>
          <w:rFonts w:hint="cs"/>
          <w:b/>
          <w:bCs/>
          <w:sz w:val="32"/>
          <w:szCs w:val="32"/>
          <w:rtl/>
        </w:rPr>
        <w:t>ا</w:t>
      </w:r>
      <w:r w:rsidRPr="00456C54">
        <w:rPr>
          <w:rFonts w:hint="cs"/>
          <w:b/>
          <w:bCs/>
          <w:sz w:val="32"/>
          <w:szCs w:val="32"/>
          <w:rtl/>
        </w:rPr>
        <w:t xml:space="preserve">) من هذا القانون في مقر </w:t>
      </w:r>
      <w:r w:rsidR="00A57AE5" w:rsidRPr="00456C54">
        <w:rPr>
          <w:rFonts w:hint="cs"/>
          <w:b/>
          <w:bCs/>
          <w:sz w:val="32"/>
          <w:szCs w:val="32"/>
          <w:rtl/>
        </w:rPr>
        <w:t>الوحدة</w:t>
      </w:r>
      <w:r w:rsidRPr="00456C54">
        <w:rPr>
          <w:rFonts w:hint="cs"/>
          <w:b/>
          <w:bCs/>
          <w:sz w:val="32"/>
          <w:szCs w:val="32"/>
          <w:rtl/>
        </w:rPr>
        <w:t xml:space="preserve"> او </w:t>
      </w:r>
      <w:proofErr w:type="gramStart"/>
      <w:r w:rsidRPr="00456C54">
        <w:rPr>
          <w:rFonts w:hint="cs"/>
          <w:b/>
          <w:bCs/>
          <w:sz w:val="32"/>
          <w:szCs w:val="32"/>
          <w:rtl/>
        </w:rPr>
        <w:t>علي</w:t>
      </w:r>
      <w:proofErr w:type="gramEnd"/>
      <w:r w:rsidRPr="00456C54">
        <w:rPr>
          <w:rFonts w:hint="cs"/>
          <w:b/>
          <w:bCs/>
          <w:sz w:val="32"/>
          <w:szCs w:val="32"/>
          <w:rtl/>
        </w:rPr>
        <w:t xml:space="preserve"> موقعها الالكتروني مستوفيا البيانات والمستندات </w:t>
      </w:r>
      <w:r w:rsidR="00946A2A" w:rsidRPr="00456C54">
        <w:rPr>
          <w:rFonts w:hint="cs"/>
          <w:b/>
          <w:bCs/>
          <w:sz w:val="32"/>
          <w:szCs w:val="32"/>
          <w:rtl/>
        </w:rPr>
        <w:t>المطلوبة</w:t>
      </w:r>
      <w:r w:rsidR="00A57AE5">
        <w:rPr>
          <w:rFonts w:hint="cs"/>
          <w:b/>
          <w:bCs/>
          <w:sz w:val="32"/>
          <w:szCs w:val="32"/>
          <w:rtl/>
        </w:rPr>
        <w:t>،</w:t>
      </w:r>
      <w:r w:rsidRPr="00456C54">
        <w:rPr>
          <w:rFonts w:hint="cs"/>
          <w:b/>
          <w:bCs/>
          <w:sz w:val="32"/>
          <w:szCs w:val="32"/>
          <w:rtl/>
        </w:rPr>
        <w:t xml:space="preserve"> وذلك بعد أداء رسم </w:t>
      </w:r>
      <w:r w:rsidR="00A57AE5" w:rsidRPr="00456C54">
        <w:rPr>
          <w:rFonts w:hint="cs"/>
          <w:b/>
          <w:bCs/>
          <w:sz w:val="32"/>
          <w:szCs w:val="32"/>
          <w:rtl/>
        </w:rPr>
        <w:t>قيمت</w:t>
      </w:r>
      <w:r w:rsidR="00A57AE5">
        <w:rPr>
          <w:rFonts w:hint="cs"/>
          <w:b/>
          <w:bCs/>
          <w:sz w:val="32"/>
          <w:szCs w:val="32"/>
          <w:rtl/>
        </w:rPr>
        <w:t>ه</w:t>
      </w:r>
      <w:r w:rsidRPr="00456C54">
        <w:rPr>
          <w:rFonts w:hint="cs"/>
          <w:b/>
          <w:bCs/>
          <w:sz w:val="32"/>
          <w:szCs w:val="32"/>
          <w:rtl/>
        </w:rPr>
        <w:t xml:space="preserve"> عشر</w:t>
      </w:r>
      <w:r w:rsidR="00A57AE5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الاف دولار امريكي او ما يعادله بالجني</w:t>
      </w:r>
      <w:r w:rsidR="00A57AE5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A57AE5" w:rsidRPr="00456C54">
        <w:rPr>
          <w:rFonts w:hint="cs"/>
          <w:b/>
          <w:bCs/>
          <w:sz w:val="32"/>
          <w:szCs w:val="32"/>
          <w:rtl/>
        </w:rPr>
        <w:t>المصري؛</w:t>
      </w:r>
      <w:r w:rsidRPr="00456C54">
        <w:rPr>
          <w:rFonts w:hint="cs"/>
          <w:b/>
          <w:bCs/>
          <w:sz w:val="32"/>
          <w:szCs w:val="32"/>
          <w:rtl/>
        </w:rPr>
        <w:t xml:space="preserve"> يسدد بموجب تحويل بنكي من </w:t>
      </w:r>
      <w:r w:rsidR="00A57AE5" w:rsidRPr="00456C54">
        <w:rPr>
          <w:rFonts w:hint="cs"/>
          <w:b/>
          <w:bCs/>
          <w:sz w:val="32"/>
          <w:szCs w:val="32"/>
          <w:rtl/>
        </w:rPr>
        <w:t>الخارج.</w:t>
      </w:r>
    </w:p>
    <w:p w:rsidR="00F5266B" w:rsidRPr="00456C54" w:rsidRDefault="00F5266B" w:rsidP="00276E14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ولمقدم الطلب ابداء رغبته في الحفاظ </w:t>
      </w:r>
      <w:r w:rsidR="00A57AE5" w:rsidRPr="00456C54">
        <w:rPr>
          <w:rFonts w:hint="cs"/>
          <w:b/>
          <w:bCs/>
          <w:sz w:val="32"/>
          <w:szCs w:val="32"/>
          <w:rtl/>
        </w:rPr>
        <w:t>على</w:t>
      </w:r>
      <w:r w:rsidRPr="00456C54">
        <w:rPr>
          <w:rFonts w:hint="cs"/>
          <w:b/>
          <w:bCs/>
          <w:sz w:val="32"/>
          <w:szCs w:val="32"/>
          <w:rtl/>
        </w:rPr>
        <w:t xml:space="preserve"> سري</w:t>
      </w:r>
      <w:r w:rsidR="00A57AE5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طلبه وما يتصل به من </w:t>
      </w:r>
      <w:r w:rsidR="00A57AE5" w:rsidRPr="00456C54">
        <w:rPr>
          <w:rFonts w:hint="cs"/>
          <w:b/>
          <w:bCs/>
          <w:sz w:val="32"/>
          <w:szCs w:val="32"/>
          <w:rtl/>
        </w:rPr>
        <w:t>قرارات.</w:t>
      </w:r>
    </w:p>
    <w:p w:rsidR="00F5266B" w:rsidRPr="00456C54" w:rsidRDefault="00946A2A" w:rsidP="00276E14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تقوم الوحدة بفحص لطلب والبت فيه بصفه مبدئية في موعد أقصاه ثلاثة </w:t>
      </w:r>
      <w:r w:rsidR="00A57AE5" w:rsidRPr="00456C54">
        <w:rPr>
          <w:rFonts w:hint="cs"/>
          <w:b/>
          <w:bCs/>
          <w:sz w:val="32"/>
          <w:szCs w:val="32"/>
          <w:rtl/>
        </w:rPr>
        <w:t>أشهر</w:t>
      </w:r>
      <w:r w:rsidRPr="00456C54">
        <w:rPr>
          <w:rFonts w:hint="cs"/>
          <w:b/>
          <w:bCs/>
          <w:sz w:val="32"/>
          <w:szCs w:val="32"/>
          <w:rtl/>
        </w:rPr>
        <w:t xml:space="preserve"> من تاريخ تقديمه</w:t>
      </w:r>
      <w:r w:rsidR="00276E14">
        <w:rPr>
          <w:rFonts w:hint="cs"/>
          <w:b/>
          <w:bCs/>
          <w:sz w:val="32"/>
          <w:szCs w:val="32"/>
          <w:rtl/>
        </w:rPr>
        <w:t>،</w:t>
      </w:r>
      <w:r w:rsidRPr="00456C54">
        <w:rPr>
          <w:rFonts w:hint="cs"/>
          <w:b/>
          <w:bCs/>
          <w:sz w:val="32"/>
          <w:szCs w:val="32"/>
          <w:rtl/>
        </w:rPr>
        <w:t xml:space="preserve"> مع </w:t>
      </w:r>
      <w:r w:rsidR="00A57AE5" w:rsidRPr="00456C54">
        <w:rPr>
          <w:rFonts w:hint="cs"/>
          <w:b/>
          <w:bCs/>
          <w:sz w:val="32"/>
          <w:szCs w:val="32"/>
          <w:rtl/>
        </w:rPr>
        <w:t>مراعاة</w:t>
      </w:r>
      <w:r w:rsidRPr="00456C54">
        <w:rPr>
          <w:rFonts w:hint="cs"/>
          <w:b/>
          <w:bCs/>
          <w:sz w:val="32"/>
          <w:szCs w:val="32"/>
          <w:rtl/>
        </w:rPr>
        <w:t xml:space="preserve"> اعتبارات الامن </w:t>
      </w:r>
      <w:r w:rsidR="00276E14" w:rsidRPr="00456C54">
        <w:rPr>
          <w:rFonts w:hint="cs"/>
          <w:b/>
          <w:bCs/>
          <w:sz w:val="32"/>
          <w:szCs w:val="32"/>
          <w:rtl/>
        </w:rPr>
        <w:t>القومي.</w:t>
      </w:r>
    </w:p>
    <w:p w:rsidR="00946A2A" w:rsidRPr="00456C54" w:rsidRDefault="00946A2A" w:rsidP="00276E14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وف</w:t>
      </w:r>
      <w:r w:rsidR="00276E14">
        <w:rPr>
          <w:rFonts w:hint="cs"/>
          <w:b/>
          <w:bCs/>
          <w:sz w:val="32"/>
          <w:szCs w:val="32"/>
          <w:rtl/>
        </w:rPr>
        <w:t>ي</w:t>
      </w:r>
      <w:r w:rsidRPr="00456C54">
        <w:rPr>
          <w:rFonts w:hint="cs"/>
          <w:b/>
          <w:bCs/>
          <w:sz w:val="32"/>
          <w:szCs w:val="32"/>
          <w:rtl/>
        </w:rPr>
        <w:t xml:space="preserve"> حال</w:t>
      </w:r>
      <w:r w:rsidR="00276E14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الموافقة المبدئي</w:t>
      </w:r>
      <w:r w:rsidRPr="00456C54">
        <w:rPr>
          <w:rFonts w:hint="eastAsia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A57AE5" w:rsidRPr="00456C54">
        <w:rPr>
          <w:rFonts w:hint="cs"/>
          <w:b/>
          <w:bCs/>
          <w:sz w:val="32"/>
          <w:szCs w:val="32"/>
          <w:rtl/>
        </w:rPr>
        <w:t>على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276E14">
        <w:rPr>
          <w:rFonts w:hint="cs"/>
          <w:b/>
          <w:bCs/>
          <w:sz w:val="32"/>
          <w:szCs w:val="32"/>
          <w:rtl/>
        </w:rPr>
        <w:t>ا</w:t>
      </w:r>
      <w:r w:rsidRPr="00456C54">
        <w:rPr>
          <w:rFonts w:hint="cs"/>
          <w:b/>
          <w:bCs/>
          <w:sz w:val="32"/>
          <w:szCs w:val="32"/>
          <w:rtl/>
        </w:rPr>
        <w:t xml:space="preserve">لطلب من رئيس مجلس الوزراء يمنح طالب التجنس حق الإقامة </w:t>
      </w:r>
      <w:r w:rsidR="00A57AE5" w:rsidRPr="00456C54">
        <w:rPr>
          <w:rFonts w:hint="cs"/>
          <w:b/>
          <w:bCs/>
          <w:sz w:val="32"/>
          <w:szCs w:val="32"/>
          <w:rtl/>
        </w:rPr>
        <w:t>الموقتة في</w:t>
      </w:r>
      <w:r w:rsidRPr="00456C54">
        <w:rPr>
          <w:rFonts w:hint="cs"/>
          <w:b/>
          <w:bCs/>
          <w:sz w:val="32"/>
          <w:szCs w:val="32"/>
          <w:rtl/>
        </w:rPr>
        <w:t xml:space="preserve"> مصر لمده ست</w:t>
      </w:r>
      <w:r w:rsidR="00A57AE5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A57AE5" w:rsidRPr="00456C54">
        <w:rPr>
          <w:rFonts w:hint="cs"/>
          <w:b/>
          <w:bCs/>
          <w:sz w:val="32"/>
          <w:szCs w:val="32"/>
          <w:rtl/>
        </w:rPr>
        <w:t>أشهر</w:t>
      </w:r>
      <w:r w:rsidR="00276E14">
        <w:rPr>
          <w:rFonts w:hint="cs"/>
          <w:b/>
          <w:bCs/>
          <w:sz w:val="32"/>
          <w:szCs w:val="32"/>
          <w:rtl/>
        </w:rPr>
        <w:t>،</w:t>
      </w:r>
      <w:r w:rsidRPr="00456C54">
        <w:rPr>
          <w:rFonts w:hint="cs"/>
          <w:b/>
          <w:bCs/>
          <w:sz w:val="32"/>
          <w:szCs w:val="32"/>
          <w:rtl/>
        </w:rPr>
        <w:t xml:space="preserve"> وذلك لاستكمال الإجراءا</w:t>
      </w:r>
      <w:r w:rsidRPr="00456C54">
        <w:rPr>
          <w:rFonts w:hint="eastAsia"/>
          <w:b/>
          <w:bCs/>
          <w:sz w:val="32"/>
          <w:szCs w:val="32"/>
          <w:rtl/>
        </w:rPr>
        <w:t>ت</w:t>
      </w:r>
      <w:r w:rsidRPr="00456C54">
        <w:rPr>
          <w:rFonts w:hint="cs"/>
          <w:b/>
          <w:bCs/>
          <w:sz w:val="32"/>
          <w:szCs w:val="32"/>
          <w:rtl/>
        </w:rPr>
        <w:t xml:space="preserve"> والبيانات والمستندات اللازمة لاستصدار القرار النهائي في شان </w:t>
      </w:r>
      <w:r w:rsidR="00276E14" w:rsidRPr="00456C54">
        <w:rPr>
          <w:rFonts w:hint="cs"/>
          <w:b/>
          <w:bCs/>
          <w:sz w:val="32"/>
          <w:szCs w:val="32"/>
          <w:rtl/>
        </w:rPr>
        <w:t>الطلب.</w:t>
      </w:r>
    </w:p>
    <w:p w:rsidR="00946A2A" w:rsidRPr="00456C54" w:rsidRDefault="00946A2A" w:rsidP="00276E14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</w:p>
    <w:p w:rsidR="00946A2A" w:rsidRPr="00456C54" w:rsidRDefault="00946A2A" w:rsidP="00276E14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lastRenderedPageBreak/>
        <w:t xml:space="preserve">ويتعين </w:t>
      </w:r>
      <w:r w:rsidR="00A57AE5" w:rsidRPr="00456C54">
        <w:rPr>
          <w:rFonts w:hint="cs"/>
          <w:b/>
          <w:bCs/>
          <w:sz w:val="32"/>
          <w:szCs w:val="32"/>
          <w:rtl/>
        </w:rPr>
        <w:t>على</w:t>
      </w:r>
      <w:r w:rsidRPr="00456C54">
        <w:rPr>
          <w:rFonts w:hint="cs"/>
          <w:b/>
          <w:bCs/>
          <w:sz w:val="32"/>
          <w:szCs w:val="32"/>
          <w:rtl/>
        </w:rPr>
        <w:t xml:space="preserve"> الوحدة الانتهاء من فحص اطلب وعرض توصيتها النهائية في شانه في ضوء اعتبارات الامن القومي علي رئيس مجلس الوزراء لإصدار قراره </w:t>
      </w:r>
      <w:r w:rsidR="00276E14" w:rsidRPr="00456C54">
        <w:rPr>
          <w:rFonts w:hint="cs"/>
          <w:b/>
          <w:bCs/>
          <w:sz w:val="32"/>
          <w:szCs w:val="32"/>
          <w:rtl/>
        </w:rPr>
        <w:t>النهائي،</w:t>
      </w:r>
      <w:r w:rsidR="00276E14">
        <w:rPr>
          <w:rFonts w:hint="cs"/>
          <w:b/>
          <w:bCs/>
          <w:sz w:val="32"/>
          <w:szCs w:val="32"/>
          <w:rtl/>
        </w:rPr>
        <w:t xml:space="preserve"> </w:t>
      </w:r>
      <w:r w:rsidRPr="00456C54">
        <w:rPr>
          <w:rFonts w:hint="cs"/>
          <w:b/>
          <w:bCs/>
          <w:sz w:val="32"/>
          <w:szCs w:val="32"/>
          <w:rtl/>
        </w:rPr>
        <w:t xml:space="preserve">وذلك كله في موعد أقصاه ثلاثة </w:t>
      </w:r>
      <w:r w:rsidR="00715B57" w:rsidRPr="00456C54">
        <w:rPr>
          <w:rFonts w:hint="cs"/>
          <w:b/>
          <w:bCs/>
          <w:sz w:val="32"/>
          <w:szCs w:val="32"/>
          <w:rtl/>
        </w:rPr>
        <w:t>أشهر</w:t>
      </w:r>
      <w:r w:rsidRPr="00456C54">
        <w:rPr>
          <w:rFonts w:hint="cs"/>
          <w:b/>
          <w:bCs/>
          <w:sz w:val="32"/>
          <w:szCs w:val="32"/>
          <w:rtl/>
        </w:rPr>
        <w:t xml:space="preserve"> من تاريخ استيفاء البيانات والمستندات المشار </w:t>
      </w:r>
      <w:r w:rsidR="00276E14" w:rsidRPr="00456C54">
        <w:rPr>
          <w:rFonts w:hint="cs"/>
          <w:b/>
          <w:bCs/>
          <w:sz w:val="32"/>
          <w:szCs w:val="32"/>
          <w:rtl/>
        </w:rPr>
        <w:t>اليها.</w:t>
      </w:r>
    </w:p>
    <w:p w:rsidR="00946A2A" w:rsidRPr="00456C54" w:rsidRDefault="00946A2A" w:rsidP="00946A2A">
      <w:pPr>
        <w:bidi/>
        <w:jc w:val="both"/>
        <w:rPr>
          <w:b/>
          <w:bCs/>
          <w:sz w:val="32"/>
          <w:szCs w:val="32"/>
          <w:rtl/>
        </w:rPr>
      </w:pPr>
    </w:p>
    <w:p w:rsidR="00946A2A" w:rsidRDefault="00946A2A" w:rsidP="00946A2A">
      <w:pPr>
        <w:bidi/>
        <w:jc w:val="both"/>
        <w:rPr>
          <w:b/>
          <w:bCs/>
          <w:sz w:val="32"/>
          <w:szCs w:val="32"/>
          <w:rtl/>
        </w:rPr>
      </w:pPr>
    </w:p>
    <w:p w:rsidR="00004DF5" w:rsidRPr="00456C54" w:rsidRDefault="00004DF5" w:rsidP="00004DF5">
      <w:pPr>
        <w:bidi/>
        <w:jc w:val="both"/>
        <w:rPr>
          <w:b/>
          <w:bCs/>
          <w:sz w:val="32"/>
          <w:szCs w:val="32"/>
          <w:rtl/>
        </w:rPr>
      </w:pPr>
    </w:p>
    <w:p w:rsidR="00946A2A" w:rsidRDefault="004D6596" w:rsidP="00946A2A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</w:t>
      </w:r>
      <w:r w:rsidR="00AD5FF4" w:rsidRPr="00456C54">
        <w:rPr>
          <w:rFonts w:hint="cs"/>
          <w:b/>
          <w:bCs/>
          <w:sz w:val="32"/>
          <w:szCs w:val="32"/>
          <w:rtl/>
        </w:rPr>
        <w:t>المادة</w:t>
      </w:r>
      <w:r w:rsidR="00946A2A"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715B57" w:rsidRPr="00456C54">
        <w:rPr>
          <w:rFonts w:hint="cs"/>
          <w:b/>
          <w:bCs/>
          <w:sz w:val="32"/>
          <w:szCs w:val="32"/>
          <w:rtl/>
        </w:rPr>
        <w:t>الرابعة)</w:t>
      </w:r>
    </w:p>
    <w:p w:rsidR="00004DF5" w:rsidRPr="00456C54" w:rsidRDefault="00004DF5" w:rsidP="00004DF5">
      <w:pPr>
        <w:bidi/>
        <w:jc w:val="center"/>
        <w:rPr>
          <w:b/>
          <w:bCs/>
          <w:sz w:val="32"/>
          <w:szCs w:val="32"/>
          <w:rtl/>
        </w:rPr>
      </w:pPr>
    </w:p>
    <w:p w:rsidR="00946A2A" w:rsidRPr="00456C54" w:rsidRDefault="00946A2A" w:rsidP="004D6596">
      <w:pPr>
        <w:bidi/>
        <w:jc w:val="both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تلغي </w:t>
      </w:r>
      <w:r w:rsidR="00AD5FF4" w:rsidRPr="00456C54">
        <w:rPr>
          <w:rFonts w:hint="cs"/>
          <w:b/>
          <w:bCs/>
          <w:sz w:val="32"/>
          <w:szCs w:val="32"/>
          <w:rtl/>
        </w:rPr>
        <w:t>المادة</w:t>
      </w:r>
      <w:r w:rsidRPr="00456C54">
        <w:rPr>
          <w:rFonts w:hint="cs"/>
          <w:b/>
          <w:bCs/>
          <w:sz w:val="32"/>
          <w:szCs w:val="32"/>
          <w:rtl/>
        </w:rPr>
        <w:t xml:space="preserve"> (٢٠ مكرر) من القانون رقم ٨٩ لسن</w:t>
      </w:r>
      <w:r w:rsidR="004D6596">
        <w:rPr>
          <w:rFonts w:hint="cs"/>
          <w:b/>
          <w:bCs/>
          <w:sz w:val="32"/>
          <w:szCs w:val="32"/>
          <w:rtl/>
        </w:rPr>
        <w:t>ة</w:t>
      </w:r>
      <w:r w:rsidRPr="00456C54">
        <w:rPr>
          <w:rFonts w:hint="cs"/>
          <w:b/>
          <w:bCs/>
          <w:sz w:val="32"/>
          <w:szCs w:val="32"/>
          <w:rtl/>
        </w:rPr>
        <w:t xml:space="preserve">١٩٦٠ المشار </w:t>
      </w:r>
      <w:r w:rsidR="00004DF5" w:rsidRPr="00456C54">
        <w:rPr>
          <w:rFonts w:hint="cs"/>
          <w:b/>
          <w:bCs/>
          <w:sz w:val="32"/>
          <w:szCs w:val="32"/>
          <w:rtl/>
        </w:rPr>
        <w:t>اليه.</w:t>
      </w:r>
    </w:p>
    <w:p w:rsidR="00946A2A" w:rsidRPr="00456C54" w:rsidRDefault="00946A2A" w:rsidP="00946A2A">
      <w:pPr>
        <w:bidi/>
        <w:jc w:val="both"/>
        <w:rPr>
          <w:b/>
          <w:bCs/>
          <w:sz w:val="32"/>
          <w:szCs w:val="32"/>
          <w:rtl/>
        </w:rPr>
      </w:pPr>
    </w:p>
    <w:p w:rsidR="00946A2A" w:rsidRDefault="004D6596" w:rsidP="00946A2A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</w:t>
      </w:r>
      <w:r w:rsidR="00AD5FF4" w:rsidRPr="00456C54">
        <w:rPr>
          <w:rFonts w:hint="cs"/>
          <w:b/>
          <w:bCs/>
          <w:sz w:val="32"/>
          <w:szCs w:val="32"/>
          <w:rtl/>
        </w:rPr>
        <w:t>المادة</w:t>
      </w:r>
      <w:r w:rsidR="00946A2A"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715B57" w:rsidRPr="00456C54">
        <w:rPr>
          <w:rFonts w:hint="cs"/>
          <w:b/>
          <w:bCs/>
          <w:sz w:val="32"/>
          <w:szCs w:val="32"/>
          <w:rtl/>
        </w:rPr>
        <w:t>الخامسة)</w:t>
      </w:r>
    </w:p>
    <w:p w:rsidR="004D6596" w:rsidRPr="00456C54" w:rsidRDefault="004D6596" w:rsidP="00715B57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</w:p>
    <w:p w:rsidR="00946A2A" w:rsidRPr="00456C54" w:rsidRDefault="00AD5FF4" w:rsidP="00715B57">
      <w:pPr>
        <w:bidi/>
        <w:spacing w:line="360" w:lineRule="auto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ينشر هذا القانون في الجريدة </w:t>
      </w:r>
      <w:r w:rsidR="00715B57" w:rsidRPr="00456C54">
        <w:rPr>
          <w:rFonts w:hint="cs"/>
          <w:b/>
          <w:bCs/>
          <w:sz w:val="32"/>
          <w:szCs w:val="32"/>
          <w:rtl/>
        </w:rPr>
        <w:t>الرسمية،</w:t>
      </w:r>
      <w:r w:rsidR="004D6596">
        <w:rPr>
          <w:rFonts w:hint="cs"/>
          <w:b/>
          <w:bCs/>
          <w:sz w:val="32"/>
          <w:szCs w:val="32"/>
          <w:rtl/>
        </w:rPr>
        <w:t xml:space="preserve"> </w:t>
      </w:r>
      <w:r w:rsidRPr="00456C54">
        <w:rPr>
          <w:rFonts w:hint="cs"/>
          <w:b/>
          <w:bCs/>
          <w:sz w:val="32"/>
          <w:szCs w:val="32"/>
          <w:rtl/>
        </w:rPr>
        <w:t xml:space="preserve">ويعمل به من اليوم التالي لتاريخ </w:t>
      </w:r>
      <w:r w:rsidR="00715B57" w:rsidRPr="00456C54">
        <w:rPr>
          <w:rFonts w:hint="cs"/>
          <w:b/>
          <w:bCs/>
          <w:sz w:val="32"/>
          <w:szCs w:val="32"/>
          <w:rtl/>
        </w:rPr>
        <w:t>نشره.</w:t>
      </w:r>
    </w:p>
    <w:p w:rsidR="00AD5FF4" w:rsidRPr="00456C54" w:rsidRDefault="00AD5FF4" w:rsidP="00715B57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AD5FF4" w:rsidRPr="00456C54" w:rsidRDefault="00AD5FF4" w:rsidP="00715B57">
      <w:pPr>
        <w:bidi/>
        <w:spacing w:line="360" w:lineRule="auto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يبصم هذا القانون بختم </w:t>
      </w:r>
      <w:r w:rsidR="00715B57" w:rsidRPr="00456C54">
        <w:rPr>
          <w:rFonts w:hint="cs"/>
          <w:b/>
          <w:bCs/>
          <w:sz w:val="32"/>
          <w:szCs w:val="32"/>
          <w:rtl/>
        </w:rPr>
        <w:t>الدولة،</w:t>
      </w:r>
      <w:r w:rsidR="004D6596">
        <w:rPr>
          <w:rFonts w:hint="cs"/>
          <w:b/>
          <w:bCs/>
          <w:sz w:val="32"/>
          <w:szCs w:val="32"/>
          <w:rtl/>
        </w:rPr>
        <w:t xml:space="preserve"> </w:t>
      </w:r>
      <w:r w:rsidRPr="00456C54">
        <w:rPr>
          <w:rFonts w:hint="cs"/>
          <w:b/>
          <w:bCs/>
          <w:sz w:val="32"/>
          <w:szCs w:val="32"/>
          <w:rtl/>
        </w:rPr>
        <w:t xml:space="preserve">وينفذ كقانون من </w:t>
      </w:r>
      <w:r w:rsidR="00004DF5" w:rsidRPr="00456C54">
        <w:rPr>
          <w:rFonts w:hint="cs"/>
          <w:b/>
          <w:bCs/>
          <w:sz w:val="32"/>
          <w:szCs w:val="32"/>
          <w:rtl/>
        </w:rPr>
        <w:t>قوانينها.</w:t>
      </w:r>
    </w:p>
    <w:p w:rsidR="00AD5FF4" w:rsidRPr="00456C54" w:rsidRDefault="00AD5FF4" w:rsidP="00715B57">
      <w:pPr>
        <w:bidi/>
        <w:spacing w:line="360" w:lineRule="auto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صدر </w:t>
      </w:r>
      <w:r w:rsidR="00496480" w:rsidRPr="00456C54">
        <w:rPr>
          <w:rFonts w:hint="cs"/>
          <w:b/>
          <w:bCs/>
          <w:sz w:val="32"/>
          <w:szCs w:val="32"/>
          <w:rtl/>
        </w:rPr>
        <w:t>برئاسة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  <w:r w:rsidR="00496480" w:rsidRPr="00456C54">
        <w:rPr>
          <w:rFonts w:hint="cs"/>
          <w:b/>
          <w:bCs/>
          <w:sz w:val="32"/>
          <w:szCs w:val="32"/>
          <w:rtl/>
        </w:rPr>
        <w:t>الجمهورية</w:t>
      </w:r>
      <w:r w:rsidRPr="00456C54">
        <w:rPr>
          <w:rFonts w:hint="cs"/>
          <w:b/>
          <w:bCs/>
          <w:sz w:val="32"/>
          <w:szCs w:val="32"/>
          <w:rtl/>
        </w:rPr>
        <w:t xml:space="preserve"> في ٢٧ ذي </w:t>
      </w:r>
      <w:r w:rsidR="00496480" w:rsidRPr="00456C54">
        <w:rPr>
          <w:rFonts w:hint="cs"/>
          <w:b/>
          <w:bCs/>
          <w:sz w:val="32"/>
          <w:szCs w:val="32"/>
          <w:rtl/>
        </w:rPr>
        <w:t>القعدة</w:t>
      </w:r>
      <w:r w:rsidRPr="00456C54">
        <w:rPr>
          <w:rFonts w:hint="cs"/>
          <w:b/>
          <w:bCs/>
          <w:sz w:val="32"/>
          <w:szCs w:val="32"/>
          <w:rtl/>
        </w:rPr>
        <w:t xml:space="preserve"> سنه ١٤٤٠ ه</w:t>
      </w:r>
      <w:r w:rsidR="004D6596">
        <w:rPr>
          <w:rFonts w:hint="cs"/>
          <w:b/>
          <w:bCs/>
          <w:sz w:val="32"/>
          <w:szCs w:val="32"/>
          <w:rtl/>
        </w:rPr>
        <w:t>جرية</w:t>
      </w:r>
      <w:r w:rsidRPr="00456C54">
        <w:rPr>
          <w:rFonts w:hint="cs"/>
          <w:b/>
          <w:bCs/>
          <w:sz w:val="32"/>
          <w:szCs w:val="32"/>
          <w:rtl/>
        </w:rPr>
        <w:t xml:space="preserve"> </w:t>
      </w:r>
    </w:p>
    <w:p w:rsidR="00AD5FF4" w:rsidRDefault="00AD5FF4" w:rsidP="00715B57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>(الموافق ٣٠ يوليو سنه ٢٠١٩)</w:t>
      </w:r>
    </w:p>
    <w:p w:rsidR="00715B57" w:rsidRPr="00456C54" w:rsidRDefault="00715B57" w:rsidP="00715B57">
      <w:pPr>
        <w:bidi/>
        <w:jc w:val="center"/>
        <w:rPr>
          <w:b/>
          <w:bCs/>
          <w:sz w:val="32"/>
          <w:szCs w:val="32"/>
          <w:rtl/>
        </w:rPr>
      </w:pPr>
    </w:p>
    <w:p w:rsidR="00AD5FF4" w:rsidRPr="00456C54" w:rsidRDefault="00AD5FF4" w:rsidP="00715B57">
      <w:pPr>
        <w:bidi/>
        <w:rPr>
          <w:b/>
          <w:bCs/>
          <w:sz w:val="32"/>
          <w:szCs w:val="32"/>
          <w:rtl/>
        </w:rPr>
      </w:pPr>
      <w:r w:rsidRPr="00456C54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عبد الفتاح </w:t>
      </w:r>
      <w:r w:rsidR="00715B57" w:rsidRPr="00456C54">
        <w:rPr>
          <w:rFonts w:hint="cs"/>
          <w:b/>
          <w:bCs/>
          <w:sz w:val="32"/>
          <w:szCs w:val="32"/>
          <w:rtl/>
        </w:rPr>
        <w:t>السيسي</w:t>
      </w:r>
    </w:p>
    <w:p w:rsidR="00946A2A" w:rsidRDefault="00946A2A" w:rsidP="00946A2A">
      <w:pPr>
        <w:bidi/>
        <w:jc w:val="both"/>
        <w:rPr>
          <w:rtl/>
        </w:rPr>
      </w:pPr>
    </w:p>
    <w:p w:rsidR="00A75753" w:rsidRDefault="00A75753" w:rsidP="00A75753">
      <w:pPr>
        <w:bidi/>
        <w:jc w:val="center"/>
        <w:rPr>
          <w:rtl/>
        </w:rPr>
      </w:pPr>
    </w:p>
    <w:p w:rsidR="00341CF2" w:rsidRDefault="00341CF2" w:rsidP="00341CF2">
      <w:pPr>
        <w:bidi/>
        <w:rPr>
          <w:rtl/>
        </w:rPr>
      </w:pPr>
    </w:p>
    <w:p w:rsidR="00341CF2" w:rsidRDefault="00341CF2" w:rsidP="00341CF2">
      <w:pPr>
        <w:bidi/>
        <w:rPr>
          <w:rtl/>
        </w:rPr>
      </w:pPr>
    </w:p>
    <w:p w:rsidR="005140FA" w:rsidRDefault="005140FA" w:rsidP="00341CF2">
      <w:pPr>
        <w:rPr>
          <w:rtl/>
        </w:rPr>
      </w:pPr>
      <w:r>
        <w:rPr>
          <w:rFonts w:hint="cs"/>
          <w:rtl/>
        </w:rPr>
        <w:t xml:space="preserve"> </w:t>
      </w:r>
    </w:p>
    <w:p w:rsidR="00341CF2" w:rsidRDefault="00341CF2" w:rsidP="00EB131E">
      <w:pPr>
        <w:jc w:val="right"/>
        <w:rPr>
          <w:rtl/>
        </w:rPr>
      </w:pPr>
    </w:p>
    <w:sectPr w:rsidR="00341CF2" w:rsidSect="007E04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27B2A"/>
    <w:multiLevelType w:val="hybridMultilevel"/>
    <w:tmpl w:val="609A5B6E"/>
    <w:lvl w:ilvl="0" w:tplc="7A26933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FA"/>
    <w:rsid w:val="00004DF5"/>
    <w:rsid w:val="000A2D91"/>
    <w:rsid w:val="000F167F"/>
    <w:rsid w:val="00242511"/>
    <w:rsid w:val="00276E14"/>
    <w:rsid w:val="00341CF2"/>
    <w:rsid w:val="00362C0A"/>
    <w:rsid w:val="00456C54"/>
    <w:rsid w:val="00496480"/>
    <w:rsid w:val="004B7DE0"/>
    <w:rsid w:val="004D6596"/>
    <w:rsid w:val="004F4FD9"/>
    <w:rsid w:val="005140FA"/>
    <w:rsid w:val="00596F42"/>
    <w:rsid w:val="006F7E83"/>
    <w:rsid w:val="00715B57"/>
    <w:rsid w:val="00740E25"/>
    <w:rsid w:val="007E04D9"/>
    <w:rsid w:val="009163A1"/>
    <w:rsid w:val="00946A2A"/>
    <w:rsid w:val="00A32B95"/>
    <w:rsid w:val="00A57AE5"/>
    <w:rsid w:val="00A67BA7"/>
    <w:rsid w:val="00A75753"/>
    <w:rsid w:val="00AD5FF4"/>
    <w:rsid w:val="00C040BA"/>
    <w:rsid w:val="00D5372F"/>
    <w:rsid w:val="00EB131E"/>
    <w:rsid w:val="00F5266B"/>
    <w:rsid w:val="00F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10DB2"/>
  <w14:defaultImageDpi w14:val="32767"/>
  <w15:chartTrackingRefBased/>
  <w15:docId w15:val="{A89329D2-A40A-974E-BE4F-9142727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Reham Soliman</cp:lastModifiedBy>
  <cp:revision>2</cp:revision>
  <dcterms:created xsi:type="dcterms:W3CDTF">2020-09-03T11:32:00Z</dcterms:created>
  <dcterms:modified xsi:type="dcterms:W3CDTF">2020-09-03T11:32:00Z</dcterms:modified>
</cp:coreProperties>
</file>